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35EEB" w14:textId="206D3869" w:rsidR="007E742F" w:rsidRDefault="007E742F" w:rsidP="00F31042"/>
    <w:p w14:paraId="1919E239" w14:textId="11086287" w:rsidR="007E742F" w:rsidRDefault="007E742F" w:rsidP="00F31042"/>
    <w:p w14:paraId="09B882E7" w14:textId="1C1EE773" w:rsidR="007E742F" w:rsidRPr="00627EBC" w:rsidRDefault="007E742F" w:rsidP="00F31042">
      <w:pPr>
        <w:rPr>
          <w:rFonts w:asciiTheme="minorHAnsi" w:hAnsiTheme="minorHAnsi" w:cstheme="minorHAnsi"/>
          <w:b/>
          <w:bCs/>
          <w:sz w:val="40"/>
          <w:szCs w:val="40"/>
        </w:rPr>
      </w:pPr>
      <w:r w:rsidRPr="00627EBC">
        <w:rPr>
          <w:rFonts w:asciiTheme="minorHAnsi" w:hAnsiTheme="minorHAnsi" w:cstheme="minorHAnsi"/>
          <w:b/>
          <w:bCs/>
          <w:sz w:val="40"/>
          <w:szCs w:val="40"/>
        </w:rPr>
        <w:t>Advice for Year 11</w:t>
      </w:r>
    </w:p>
    <w:p w14:paraId="68A1E424" w14:textId="25BA3037" w:rsidR="007E742F" w:rsidRPr="00627EBC" w:rsidRDefault="007E742F" w:rsidP="00F31042">
      <w:pPr>
        <w:rPr>
          <w:rFonts w:asciiTheme="minorHAnsi" w:hAnsiTheme="minorHAnsi" w:cstheme="minorHAnsi"/>
          <w:b/>
          <w:bCs/>
        </w:rPr>
      </w:pPr>
    </w:p>
    <w:p w14:paraId="72D88079" w14:textId="50D0E0F4" w:rsidR="007E742F" w:rsidRPr="00627EBC" w:rsidRDefault="00627EBC" w:rsidP="00F31042">
      <w:pPr>
        <w:rPr>
          <w:rFonts w:asciiTheme="minorHAnsi" w:hAnsiTheme="minorHAnsi" w:cstheme="minorHAnsi"/>
          <w:color w:val="000000" w:themeColor="text1"/>
          <w:shd w:val="clear" w:color="auto" w:fill="FFFFFF"/>
        </w:rPr>
      </w:pPr>
      <w:r w:rsidRPr="00627EBC">
        <w:rPr>
          <w:rFonts w:asciiTheme="minorHAnsi" w:hAnsiTheme="minorHAnsi" w:cstheme="minorHAnsi"/>
          <w:color w:val="000000" w:themeColor="text1"/>
          <w:shd w:val="clear" w:color="auto" w:fill="FFFFFF"/>
        </w:rPr>
        <w:t>If you are contemplating what to do after year 11, you have lots of choices in terms of your next steps – you can </w:t>
      </w:r>
      <w:r w:rsidRPr="00627EBC">
        <w:rPr>
          <w:rFonts w:asciiTheme="minorHAnsi" w:hAnsiTheme="minorHAnsi" w:cstheme="minorHAnsi"/>
          <w:b/>
          <w:bCs/>
          <w:color w:val="000000" w:themeColor="text1"/>
          <w:bdr w:val="none" w:sz="0" w:space="0" w:color="auto" w:frame="1"/>
          <w:shd w:val="clear" w:color="auto" w:fill="FFFFFF"/>
        </w:rPr>
        <w:t>continue studying full time, take vocational qualifications, an apprenticeship, or work or volunteer and study part-time</w:t>
      </w:r>
      <w:r w:rsidRPr="00627EBC">
        <w:rPr>
          <w:rFonts w:asciiTheme="minorHAnsi" w:hAnsiTheme="minorHAnsi" w:cstheme="minorHAnsi"/>
          <w:color w:val="000000" w:themeColor="text1"/>
          <w:shd w:val="clear" w:color="auto" w:fill="FFFFFF"/>
        </w:rPr>
        <w:t>. Please see some choices below:</w:t>
      </w:r>
    </w:p>
    <w:p w14:paraId="7852C1EF" w14:textId="19E6F11A" w:rsidR="00627EBC" w:rsidRPr="00627EBC" w:rsidRDefault="00627EBC" w:rsidP="00F31042">
      <w:pPr>
        <w:rPr>
          <w:rFonts w:asciiTheme="minorHAnsi" w:hAnsiTheme="minorHAnsi" w:cstheme="minorHAnsi"/>
          <w:color w:val="000000" w:themeColor="text1"/>
          <w:shd w:val="clear" w:color="auto" w:fill="FFFFFF"/>
        </w:rPr>
      </w:pPr>
    </w:p>
    <w:p w14:paraId="049BC47E" w14:textId="77777777" w:rsidR="00627EBC" w:rsidRPr="00627EBC" w:rsidRDefault="00627EBC" w:rsidP="00627EBC">
      <w:pPr>
        <w:pStyle w:val="Heading3"/>
        <w:shd w:val="clear" w:color="auto" w:fill="FFFFFF"/>
        <w:spacing w:before="0"/>
        <w:textAlignment w:val="baseline"/>
        <w:rPr>
          <w:rFonts w:asciiTheme="minorHAnsi" w:hAnsiTheme="minorHAnsi" w:cstheme="minorHAnsi"/>
          <w:color w:val="000000" w:themeColor="text1"/>
          <w:sz w:val="28"/>
          <w:szCs w:val="28"/>
        </w:rPr>
      </w:pPr>
      <w:r w:rsidRPr="00627EBC">
        <w:rPr>
          <w:rFonts w:asciiTheme="minorHAnsi" w:hAnsiTheme="minorHAnsi" w:cstheme="minorHAnsi"/>
          <w:b/>
          <w:bCs/>
          <w:color w:val="000000" w:themeColor="text1"/>
          <w:sz w:val="28"/>
          <w:szCs w:val="28"/>
        </w:rPr>
        <w:t>Colleges/Sixth Form</w:t>
      </w:r>
    </w:p>
    <w:p w14:paraId="66CDCF77" w14:textId="77777777" w:rsidR="00627EBC" w:rsidRPr="00627EBC" w:rsidRDefault="00627EBC" w:rsidP="00627EBC">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627EBC">
        <w:rPr>
          <w:rFonts w:asciiTheme="minorHAnsi" w:hAnsiTheme="minorHAnsi" w:cstheme="minorHAnsi"/>
          <w:color w:val="000000" w:themeColor="text1"/>
        </w:rPr>
        <w:t xml:space="preserve">If you have applied to a college to study an apprenticeship or academic </w:t>
      </w:r>
      <w:proofErr w:type="gramStart"/>
      <w:r w:rsidRPr="00627EBC">
        <w:rPr>
          <w:rFonts w:asciiTheme="minorHAnsi" w:hAnsiTheme="minorHAnsi" w:cstheme="minorHAnsi"/>
          <w:color w:val="000000" w:themeColor="text1"/>
        </w:rPr>
        <w:t>course</w:t>
      </w:r>
      <w:proofErr w:type="gramEnd"/>
      <w:r w:rsidRPr="00627EBC">
        <w:rPr>
          <w:rFonts w:asciiTheme="minorHAnsi" w:hAnsiTheme="minorHAnsi" w:cstheme="minorHAnsi"/>
          <w:color w:val="000000" w:themeColor="text1"/>
        </w:rPr>
        <w:t xml:space="preserve"> you are advised to visit their website. The “Life after Year 11” document (link below) has an extensive list of colleges from the local area and what they currently have on offer.</w:t>
      </w:r>
    </w:p>
    <w:p w14:paraId="009D0331" w14:textId="77777777" w:rsidR="00627EBC" w:rsidRPr="00627EBC" w:rsidRDefault="00627EBC" w:rsidP="00627EBC">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627EBC">
        <w:rPr>
          <w:rFonts w:asciiTheme="minorHAnsi" w:hAnsiTheme="minorHAnsi" w:cstheme="minorHAnsi"/>
          <w:color w:val="000000" w:themeColor="text1"/>
        </w:rPr>
        <w:t xml:space="preserve">Many have information about applying online </w:t>
      </w:r>
      <w:proofErr w:type="gramStart"/>
      <w:r w:rsidRPr="00627EBC">
        <w:rPr>
          <w:rFonts w:asciiTheme="minorHAnsi" w:hAnsiTheme="minorHAnsi" w:cstheme="minorHAnsi"/>
          <w:color w:val="000000" w:themeColor="text1"/>
        </w:rPr>
        <w:t>and also</w:t>
      </w:r>
      <w:proofErr w:type="gramEnd"/>
      <w:r w:rsidRPr="00627EBC">
        <w:rPr>
          <w:rFonts w:asciiTheme="minorHAnsi" w:hAnsiTheme="minorHAnsi" w:cstheme="minorHAnsi"/>
          <w:color w:val="000000" w:themeColor="text1"/>
        </w:rPr>
        <w:t xml:space="preserve"> suggested learning activities that you can do between now and when you start your courses.</w:t>
      </w:r>
    </w:p>
    <w:p w14:paraId="2290250D" w14:textId="4CDA8446" w:rsidR="00627EBC" w:rsidRDefault="00000000" w:rsidP="00627EBC">
      <w:pPr>
        <w:pStyle w:val="NormalWeb"/>
        <w:shd w:val="clear" w:color="auto" w:fill="FFFFFF"/>
        <w:spacing w:before="0" w:beforeAutospacing="0" w:after="0" w:afterAutospacing="0"/>
        <w:textAlignment w:val="baseline"/>
        <w:rPr>
          <w:rFonts w:asciiTheme="minorHAnsi" w:hAnsiTheme="minorHAnsi" w:cstheme="minorHAnsi"/>
          <w:color w:val="002E5F"/>
        </w:rPr>
      </w:pPr>
      <w:hyperlink r:id="rId5" w:history="1">
        <w:r w:rsidR="00627EBC" w:rsidRPr="00627EBC">
          <w:rPr>
            <w:rStyle w:val="Strong"/>
            <w:rFonts w:asciiTheme="minorHAnsi" w:hAnsiTheme="minorHAnsi" w:cstheme="minorHAnsi"/>
            <w:color w:val="0000FF"/>
            <w:bdr w:val="none" w:sz="0" w:space="0" w:color="auto" w:frame="1"/>
          </w:rPr>
          <w:t>Life after Year 11</w:t>
        </w:r>
      </w:hyperlink>
    </w:p>
    <w:p w14:paraId="76115575" w14:textId="12085627" w:rsidR="005A5C0C" w:rsidRDefault="005A5C0C" w:rsidP="00627EBC">
      <w:pPr>
        <w:pStyle w:val="NormalWeb"/>
        <w:shd w:val="clear" w:color="auto" w:fill="FFFFFF"/>
        <w:spacing w:before="0" w:beforeAutospacing="0" w:after="0" w:afterAutospacing="0"/>
        <w:textAlignment w:val="baseline"/>
        <w:rPr>
          <w:rFonts w:asciiTheme="minorHAnsi" w:hAnsiTheme="minorHAnsi" w:cstheme="minorHAnsi"/>
          <w:color w:val="002E5F"/>
        </w:rPr>
      </w:pPr>
    </w:p>
    <w:p w14:paraId="64DDD854" w14:textId="2DC0F744" w:rsidR="005A5C0C" w:rsidRPr="005A5C0C" w:rsidRDefault="005A5C0C" w:rsidP="00627EBC">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p>
    <w:p w14:paraId="22B114F6" w14:textId="77777777" w:rsidR="005A5C0C" w:rsidRPr="005A5C0C" w:rsidRDefault="005A5C0C" w:rsidP="005A5C0C">
      <w:pPr>
        <w:pStyle w:val="Heading3"/>
        <w:shd w:val="clear" w:color="auto" w:fill="FFFFFF"/>
        <w:spacing w:before="0"/>
        <w:textAlignment w:val="baseline"/>
        <w:rPr>
          <w:rFonts w:asciiTheme="minorHAnsi" w:hAnsiTheme="minorHAnsi" w:cstheme="minorHAnsi"/>
          <w:color w:val="000000" w:themeColor="text1"/>
          <w:sz w:val="28"/>
          <w:szCs w:val="28"/>
        </w:rPr>
      </w:pPr>
      <w:r w:rsidRPr="005A5C0C">
        <w:rPr>
          <w:rFonts w:asciiTheme="minorHAnsi" w:hAnsiTheme="minorHAnsi" w:cstheme="minorHAnsi"/>
          <w:b/>
          <w:bCs/>
          <w:color w:val="000000" w:themeColor="text1"/>
          <w:sz w:val="28"/>
          <w:szCs w:val="28"/>
        </w:rPr>
        <w:t>T Levels</w:t>
      </w:r>
    </w:p>
    <w:p w14:paraId="7E7DEFD0" w14:textId="77777777" w:rsidR="005A5C0C" w:rsidRPr="005A5C0C" w:rsidRDefault="005A5C0C" w:rsidP="005A5C0C">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5A5C0C">
        <w:rPr>
          <w:rFonts w:asciiTheme="minorHAnsi" w:hAnsiTheme="minorHAnsi" w:cstheme="minorHAnsi"/>
          <w:color w:val="000000" w:themeColor="text1"/>
        </w:rPr>
        <w:t>T Levels are new courses which follow GCSEs and are equivalent to 3 A levels. These 2-year courses offer pupils a mixture of classroom learning and on-the-job experience through an industry placement of at least 315 hours – approximately 45 days. T-levels could help you get into</w:t>
      </w:r>
      <w:r w:rsidRPr="005A5C0C">
        <w:rPr>
          <w:rStyle w:val="Strong"/>
          <w:rFonts w:asciiTheme="minorHAnsi" w:hAnsiTheme="minorHAnsi" w:cstheme="minorHAnsi"/>
          <w:color w:val="000000" w:themeColor="text1"/>
          <w:bdr w:val="none" w:sz="0" w:space="0" w:color="auto" w:frame="1"/>
        </w:rPr>
        <w:t xml:space="preserve"> skilled employment, further </w:t>
      </w:r>
      <w:proofErr w:type="gramStart"/>
      <w:r w:rsidRPr="005A5C0C">
        <w:rPr>
          <w:rStyle w:val="Strong"/>
          <w:rFonts w:asciiTheme="minorHAnsi" w:hAnsiTheme="minorHAnsi" w:cstheme="minorHAnsi"/>
          <w:color w:val="000000" w:themeColor="text1"/>
          <w:bdr w:val="none" w:sz="0" w:space="0" w:color="auto" w:frame="1"/>
        </w:rPr>
        <w:t>study</w:t>
      </w:r>
      <w:proofErr w:type="gramEnd"/>
      <w:r w:rsidRPr="005A5C0C">
        <w:rPr>
          <w:rStyle w:val="Strong"/>
          <w:rFonts w:asciiTheme="minorHAnsi" w:hAnsiTheme="minorHAnsi" w:cstheme="minorHAnsi"/>
          <w:color w:val="000000" w:themeColor="text1"/>
          <w:bdr w:val="none" w:sz="0" w:space="0" w:color="auto" w:frame="1"/>
        </w:rPr>
        <w:t xml:space="preserve"> or a higher apprenticeship.</w:t>
      </w:r>
    </w:p>
    <w:p w14:paraId="40660595" w14:textId="23372939" w:rsidR="005A5C0C" w:rsidRDefault="005A5C0C" w:rsidP="005A5C0C">
      <w:pPr>
        <w:pStyle w:val="NormalWeb"/>
        <w:shd w:val="clear" w:color="auto" w:fill="FFFFFF"/>
        <w:spacing w:before="0" w:beforeAutospacing="0" w:after="0" w:afterAutospacing="0"/>
        <w:textAlignment w:val="baseline"/>
        <w:rPr>
          <w:rFonts w:asciiTheme="minorHAnsi" w:hAnsiTheme="minorHAnsi" w:cstheme="minorHAnsi"/>
          <w:color w:val="FFFFFF"/>
        </w:rPr>
      </w:pPr>
      <w:r w:rsidRPr="005A5C0C">
        <w:rPr>
          <w:rFonts w:asciiTheme="minorHAnsi" w:hAnsiTheme="minorHAnsi" w:cstheme="minorHAnsi"/>
          <w:color w:val="000000" w:themeColor="text1"/>
        </w:rPr>
        <w:t>For more information, click here: </w:t>
      </w:r>
      <w:hyperlink r:id="rId6" w:tgtFrame="_blank" w:history="1">
        <w:r w:rsidRPr="005A5C0C">
          <w:rPr>
            <w:rStyle w:val="Hyperlink"/>
            <w:rFonts w:asciiTheme="minorHAnsi" w:hAnsiTheme="minorHAnsi" w:cstheme="minorHAnsi"/>
            <w:u w:val="none"/>
            <w:bdr w:val="none" w:sz="0" w:space="0" w:color="auto" w:frame="1"/>
          </w:rPr>
          <w:t>T Levels | The Next Level Qualification</w:t>
        </w:r>
      </w:hyperlink>
    </w:p>
    <w:p w14:paraId="163546DA" w14:textId="14EBD631" w:rsidR="005A5C0C" w:rsidRPr="005A5C0C" w:rsidRDefault="005A5C0C" w:rsidP="005A5C0C">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p>
    <w:p w14:paraId="3684C3BC" w14:textId="1E55C40A" w:rsidR="005A5C0C" w:rsidRPr="005A5C0C" w:rsidRDefault="005A5C0C" w:rsidP="005A5C0C">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p>
    <w:p w14:paraId="24B4DAF6" w14:textId="77777777" w:rsidR="005A5C0C" w:rsidRPr="005A5C0C" w:rsidRDefault="005A5C0C" w:rsidP="005A5C0C">
      <w:pPr>
        <w:pStyle w:val="Heading3"/>
        <w:shd w:val="clear" w:color="auto" w:fill="FFFFFF"/>
        <w:spacing w:before="0"/>
        <w:textAlignment w:val="baseline"/>
        <w:rPr>
          <w:rFonts w:asciiTheme="minorHAnsi" w:hAnsiTheme="minorHAnsi" w:cstheme="minorHAnsi"/>
          <w:color w:val="000000" w:themeColor="text1"/>
          <w:sz w:val="28"/>
          <w:szCs w:val="28"/>
        </w:rPr>
      </w:pPr>
      <w:r w:rsidRPr="005A5C0C">
        <w:rPr>
          <w:rFonts w:asciiTheme="minorHAnsi" w:hAnsiTheme="minorHAnsi" w:cstheme="minorHAnsi"/>
          <w:b/>
          <w:bCs/>
          <w:color w:val="000000" w:themeColor="text1"/>
          <w:sz w:val="28"/>
          <w:szCs w:val="28"/>
        </w:rPr>
        <w:t>Apprenticeships</w:t>
      </w:r>
    </w:p>
    <w:p w14:paraId="4940DE57" w14:textId="77777777" w:rsidR="005A5C0C" w:rsidRPr="005A5C0C" w:rsidRDefault="005A5C0C" w:rsidP="005A5C0C">
      <w:pPr>
        <w:pStyle w:val="NormalWeb"/>
        <w:shd w:val="clear" w:color="auto" w:fill="FFFFFF"/>
        <w:spacing w:before="0" w:beforeAutospacing="0" w:after="0" w:afterAutospacing="0"/>
        <w:textAlignment w:val="baseline"/>
        <w:rPr>
          <w:rFonts w:asciiTheme="minorHAnsi" w:hAnsiTheme="minorHAnsi" w:cstheme="minorHAnsi"/>
          <w:color w:val="000000" w:themeColor="text1"/>
          <w:sz w:val="23"/>
          <w:szCs w:val="23"/>
        </w:rPr>
      </w:pPr>
      <w:r w:rsidRPr="005A5C0C">
        <w:rPr>
          <w:rFonts w:asciiTheme="minorHAnsi" w:hAnsiTheme="minorHAnsi" w:cstheme="minorHAnsi"/>
          <w:color w:val="000000" w:themeColor="text1"/>
          <w:sz w:val="23"/>
          <w:szCs w:val="23"/>
        </w:rPr>
        <w:t>An apprenticeship is an opportunity to work and study at the same time. Most of your time is spent doing on-the-job training, and the rest is spent working towards a qualification. You’ll get paid a salary and be part of a team, just like a standard employee, but you’ll also get dedicated study time throughout the week.</w:t>
      </w:r>
    </w:p>
    <w:p w14:paraId="589E9AAD" w14:textId="77777777" w:rsidR="005A5C0C" w:rsidRPr="005A5C0C" w:rsidRDefault="005A5C0C" w:rsidP="005A5C0C">
      <w:pPr>
        <w:pStyle w:val="NormalWeb"/>
        <w:shd w:val="clear" w:color="auto" w:fill="FFFFFF"/>
        <w:spacing w:before="0" w:beforeAutospacing="0" w:after="0" w:afterAutospacing="0"/>
        <w:textAlignment w:val="baseline"/>
        <w:rPr>
          <w:rFonts w:asciiTheme="minorHAnsi" w:hAnsiTheme="minorHAnsi" w:cstheme="minorHAnsi"/>
          <w:color w:val="000000" w:themeColor="text1"/>
          <w:sz w:val="23"/>
          <w:szCs w:val="23"/>
        </w:rPr>
      </w:pPr>
      <w:r w:rsidRPr="005A5C0C">
        <w:rPr>
          <w:rFonts w:asciiTheme="minorHAnsi" w:hAnsiTheme="minorHAnsi" w:cstheme="minorHAnsi"/>
          <w:color w:val="000000" w:themeColor="text1"/>
          <w:sz w:val="23"/>
          <w:szCs w:val="23"/>
        </w:rPr>
        <w:t xml:space="preserve">Guide to apprenticeships and training providers in </w:t>
      </w:r>
      <w:proofErr w:type="gramStart"/>
      <w:r w:rsidRPr="005A5C0C">
        <w:rPr>
          <w:rFonts w:asciiTheme="minorHAnsi" w:hAnsiTheme="minorHAnsi" w:cstheme="minorHAnsi"/>
          <w:color w:val="000000" w:themeColor="text1"/>
          <w:sz w:val="23"/>
          <w:szCs w:val="23"/>
        </w:rPr>
        <w:t>Lancashire :</w:t>
      </w:r>
      <w:proofErr w:type="gramEnd"/>
      <w:r w:rsidRPr="005A5C0C">
        <w:rPr>
          <w:rFonts w:asciiTheme="minorHAnsi" w:hAnsiTheme="minorHAnsi" w:cstheme="minorHAnsi"/>
          <w:color w:val="000000" w:themeColor="text1"/>
          <w:sz w:val="23"/>
          <w:szCs w:val="23"/>
        </w:rPr>
        <w:t> </w:t>
      </w:r>
      <w:hyperlink r:id="rId7" w:tgtFrame="_blank" w:history="1">
        <w:r w:rsidRPr="005A5C0C">
          <w:rPr>
            <w:rStyle w:val="Hyperlink"/>
            <w:rFonts w:asciiTheme="minorHAnsi" w:hAnsiTheme="minorHAnsi" w:cstheme="minorHAnsi"/>
            <w:color w:val="000000" w:themeColor="text1"/>
            <w:sz w:val="23"/>
            <w:szCs w:val="23"/>
            <w:bdr w:val="none" w:sz="0" w:space="0" w:color="auto" w:frame="1"/>
          </w:rPr>
          <w:t>www.lancsforum.co.uk</w:t>
        </w:r>
      </w:hyperlink>
    </w:p>
    <w:p w14:paraId="57A0CE57" w14:textId="77777777" w:rsidR="005A5C0C" w:rsidRPr="005A5C0C" w:rsidRDefault="005A5C0C" w:rsidP="005A5C0C">
      <w:pPr>
        <w:pStyle w:val="NormalWeb"/>
        <w:shd w:val="clear" w:color="auto" w:fill="FFFFFF"/>
        <w:spacing w:before="0" w:beforeAutospacing="0" w:after="0" w:afterAutospacing="0"/>
        <w:textAlignment w:val="baseline"/>
        <w:rPr>
          <w:rFonts w:asciiTheme="minorHAnsi" w:hAnsiTheme="minorHAnsi" w:cstheme="minorHAnsi"/>
          <w:color w:val="000000" w:themeColor="text1"/>
          <w:sz w:val="23"/>
          <w:szCs w:val="23"/>
        </w:rPr>
      </w:pPr>
      <w:r w:rsidRPr="005A5C0C">
        <w:rPr>
          <w:rFonts w:asciiTheme="minorHAnsi" w:hAnsiTheme="minorHAnsi" w:cstheme="minorHAnsi"/>
          <w:color w:val="000000" w:themeColor="text1"/>
          <w:sz w:val="23"/>
          <w:szCs w:val="23"/>
        </w:rPr>
        <w:t>National database of employer apprenticeships for year 11 pupils: </w:t>
      </w:r>
      <w:hyperlink r:id="rId8" w:history="1">
        <w:r w:rsidRPr="005A5C0C">
          <w:rPr>
            <w:rStyle w:val="Hyperlink"/>
            <w:rFonts w:asciiTheme="minorHAnsi" w:hAnsiTheme="minorHAnsi" w:cstheme="minorHAnsi"/>
            <w:color w:val="000000" w:themeColor="text1"/>
            <w:sz w:val="23"/>
            <w:szCs w:val="23"/>
            <w:bdr w:val="none" w:sz="0" w:space="0" w:color="auto" w:frame="1"/>
          </w:rPr>
          <w:t>www.gov.uk/apply-apprenticeship</w:t>
        </w:r>
      </w:hyperlink>
    </w:p>
    <w:p w14:paraId="5B4E64B6" w14:textId="3F654C1F" w:rsidR="005A5C0C" w:rsidRDefault="005A5C0C" w:rsidP="005A5C0C">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p>
    <w:p w14:paraId="2C261961" w14:textId="4CA86917" w:rsidR="005A5C0C" w:rsidRDefault="005A5C0C" w:rsidP="005A5C0C">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p>
    <w:p w14:paraId="73D482CD" w14:textId="77777777" w:rsidR="005A5C0C" w:rsidRPr="005A5C0C" w:rsidRDefault="005A5C0C" w:rsidP="005A5C0C">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p>
    <w:p w14:paraId="5EDAC2FE" w14:textId="77777777" w:rsidR="005A5C0C" w:rsidRPr="00627EBC" w:rsidRDefault="005A5C0C" w:rsidP="00627EBC">
      <w:pPr>
        <w:pStyle w:val="NormalWeb"/>
        <w:shd w:val="clear" w:color="auto" w:fill="FFFFFF"/>
        <w:spacing w:before="0" w:beforeAutospacing="0" w:after="0" w:afterAutospacing="0"/>
        <w:textAlignment w:val="baseline"/>
        <w:rPr>
          <w:rFonts w:asciiTheme="minorHAnsi" w:hAnsiTheme="minorHAnsi" w:cstheme="minorHAnsi"/>
          <w:color w:val="002E5F"/>
        </w:rPr>
      </w:pPr>
    </w:p>
    <w:p w14:paraId="4BBC2EE9" w14:textId="77777777" w:rsidR="00627EBC" w:rsidRPr="00627EBC" w:rsidRDefault="00627EBC" w:rsidP="00F31042">
      <w:pPr>
        <w:rPr>
          <w:b/>
          <w:bCs/>
          <w:color w:val="000000" w:themeColor="text1"/>
          <w:sz w:val="36"/>
          <w:szCs w:val="36"/>
        </w:rPr>
      </w:pPr>
    </w:p>
    <w:sectPr w:rsidR="00627EBC" w:rsidRPr="00627EBC" w:rsidSect="002C5969">
      <w:pgSz w:w="11905" w:h="16840"/>
      <w:pgMar w:top="1440" w:right="1440" w:bottom="1440" w:left="1440" w:header="72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04BC"/>
    <w:multiLevelType w:val="multilevel"/>
    <w:tmpl w:val="8866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A4635"/>
    <w:multiLevelType w:val="hybridMultilevel"/>
    <w:tmpl w:val="C8784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3A0560"/>
    <w:multiLevelType w:val="hybridMultilevel"/>
    <w:tmpl w:val="A976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3298831">
    <w:abstractNumId w:val="2"/>
  </w:num>
  <w:num w:numId="2" w16cid:durableId="1973974559">
    <w:abstractNumId w:val="1"/>
  </w:num>
  <w:num w:numId="3" w16cid:durableId="1774396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evenAndOddHeaders/>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878"/>
    <w:rsid w:val="00027070"/>
    <w:rsid w:val="000A0F38"/>
    <w:rsid w:val="000B7B79"/>
    <w:rsid w:val="0022155D"/>
    <w:rsid w:val="002C5969"/>
    <w:rsid w:val="00397DE2"/>
    <w:rsid w:val="003D2119"/>
    <w:rsid w:val="003D2C3C"/>
    <w:rsid w:val="00472C0A"/>
    <w:rsid w:val="00492E8C"/>
    <w:rsid w:val="004B2A53"/>
    <w:rsid w:val="004F4C10"/>
    <w:rsid w:val="00504131"/>
    <w:rsid w:val="005A17F7"/>
    <w:rsid w:val="005A5C0C"/>
    <w:rsid w:val="005D4877"/>
    <w:rsid w:val="00623EB6"/>
    <w:rsid w:val="00627EBC"/>
    <w:rsid w:val="007E742F"/>
    <w:rsid w:val="008320D4"/>
    <w:rsid w:val="0089564D"/>
    <w:rsid w:val="009F208B"/>
    <w:rsid w:val="00B52878"/>
    <w:rsid w:val="00B733F5"/>
    <w:rsid w:val="00BD73BD"/>
    <w:rsid w:val="00C27932"/>
    <w:rsid w:val="00C45C6A"/>
    <w:rsid w:val="00C518C8"/>
    <w:rsid w:val="00C85BC4"/>
    <w:rsid w:val="00CE4236"/>
    <w:rsid w:val="00E41A2A"/>
    <w:rsid w:val="00F3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29F11"/>
  <w15:chartTrackingRefBased/>
  <w15:docId w15:val="{B923D820-FB59-2247-8CE6-F20E2FE1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42"/>
    <w:rPr>
      <w:rFonts w:ascii="Times New Roman" w:eastAsia="Times New Roman" w:hAnsi="Times New Roman" w:cs="Times New Roman"/>
      <w:lang w:eastAsia="en-GB"/>
    </w:rPr>
  </w:style>
  <w:style w:type="paragraph" w:styleId="Heading2">
    <w:name w:val="heading 2"/>
    <w:basedOn w:val="Normal"/>
    <w:link w:val="Heading2Char"/>
    <w:uiPriority w:val="9"/>
    <w:qFormat/>
    <w:rsid w:val="00F31042"/>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627EB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878"/>
    <w:pPr>
      <w:ind w:left="720"/>
      <w:contextualSpacing/>
    </w:pPr>
  </w:style>
  <w:style w:type="table" w:styleId="TableGrid">
    <w:name w:val="Table Grid"/>
    <w:basedOn w:val="TableNormal"/>
    <w:uiPriority w:val="39"/>
    <w:rsid w:val="00B52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3104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31042"/>
    <w:pPr>
      <w:spacing w:before="100" w:beforeAutospacing="1" w:after="100" w:afterAutospacing="1"/>
    </w:pPr>
  </w:style>
  <w:style w:type="character" w:styleId="Hyperlink">
    <w:name w:val="Hyperlink"/>
    <w:basedOn w:val="DefaultParagraphFont"/>
    <w:uiPriority w:val="99"/>
    <w:semiHidden/>
    <w:unhideWhenUsed/>
    <w:rsid w:val="00F31042"/>
    <w:rPr>
      <w:color w:val="0000FF"/>
      <w:u w:val="single"/>
    </w:rPr>
  </w:style>
  <w:style w:type="character" w:styleId="Strong">
    <w:name w:val="Strong"/>
    <w:basedOn w:val="DefaultParagraphFont"/>
    <w:uiPriority w:val="22"/>
    <w:qFormat/>
    <w:rsid w:val="00F31042"/>
    <w:rPr>
      <w:b/>
      <w:bCs/>
    </w:rPr>
  </w:style>
  <w:style w:type="character" w:customStyle="1" w:styleId="Heading3Char">
    <w:name w:val="Heading 3 Char"/>
    <w:basedOn w:val="DefaultParagraphFont"/>
    <w:link w:val="Heading3"/>
    <w:uiPriority w:val="9"/>
    <w:semiHidden/>
    <w:rsid w:val="00627EBC"/>
    <w:rPr>
      <w:rFonts w:asciiTheme="majorHAnsi" w:eastAsiaTheme="majorEastAsia" w:hAnsiTheme="majorHAnsi" w:cstheme="majorBidi"/>
      <w:color w:val="1F3763" w:themeColor="accent1" w:themeShade="7F"/>
      <w:lang w:eastAsia="en-GB"/>
    </w:rPr>
  </w:style>
  <w:style w:type="character" w:styleId="FollowedHyperlink">
    <w:name w:val="FollowedHyperlink"/>
    <w:basedOn w:val="DefaultParagraphFont"/>
    <w:uiPriority w:val="99"/>
    <w:semiHidden/>
    <w:unhideWhenUsed/>
    <w:rsid w:val="005A5C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0915">
      <w:bodyDiv w:val="1"/>
      <w:marLeft w:val="0"/>
      <w:marRight w:val="0"/>
      <w:marTop w:val="0"/>
      <w:marBottom w:val="0"/>
      <w:divBdr>
        <w:top w:val="none" w:sz="0" w:space="0" w:color="auto"/>
        <w:left w:val="none" w:sz="0" w:space="0" w:color="auto"/>
        <w:bottom w:val="none" w:sz="0" w:space="0" w:color="auto"/>
        <w:right w:val="none" w:sz="0" w:space="0" w:color="auto"/>
      </w:divBdr>
    </w:div>
    <w:div w:id="744110839">
      <w:bodyDiv w:val="1"/>
      <w:marLeft w:val="0"/>
      <w:marRight w:val="0"/>
      <w:marTop w:val="0"/>
      <w:marBottom w:val="0"/>
      <w:divBdr>
        <w:top w:val="none" w:sz="0" w:space="0" w:color="auto"/>
        <w:left w:val="none" w:sz="0" w:space="0" w:color="auto"/>
        <w:bottom w:val="none" w:sz="0" w:space="0" w:color="auto"/>
        <w:right w:val="none" w:sz="0" w:space="0" w:color="auto"/>
      </w:divBdr>
      <w:divsChild>
        <w:div w:id="734205718">
          <w:marLeft w:val="0"/>
          <w:marRight w:val="0"/>
          <w:marTop w:val="0"/>
          <w:marBottom w:val="150"/>
          <w:divBdr>
            <w:top w:val="none" w:sz="0" w:space="0" w:color="auto"/>
            <w:left w:val="none" w:sz="0" w:space="0" w:color="auto"/>
            <w:bottom w:val="none" w:sz="0" w:space="0" w:color="auto"/>
            <w:right w:val="none" w:sz="0" w:space="0" w:color="auto"/>
          </w:divBdr>
        </w:div>
        <w:div w:id="358090206">
          <w:marLeft w:val="0"/>
          <w:marRight w:val="0"/>
          <w:marTop w:val="0"/>
          <w:marBottom w:val="0"/>
          <w:divBdr>
            <w:top w:val="none" w:sz="0" w:space="0" w:color="auto"/>
            <w:left w:val="none" w:sz="0" w:space="0" w:color="auto"/>
            <w:bottom w:val="none" w:sz="0" w:space="0" w:color="auto"/>
            <w:right w:val="none" w:sz="0" w:space="0" w:color="auto"/>
          </w:divBdr>
          <w:divsChild>
            <w:div w:id="1823813142">
              <w:marLeft w:val="0"/>
              <w:marRight w:val="0"/>
              <w:marTop w:val="0"/>
              <w:marBottom w:val="0"/>
              <w:divBdr>
                <w:top w:val="none" w:sz="0" w:space="0" w:color="auto"/>
                <w:left w:val="none" w:sz="0" w:space="0" w:color="auto"/>
                <w:bottom w:val="none" w:sz="0" w:space="0" w:color="auto"/>
                <w:right w:val="none" w:sz="0" w:space="0" w:color="auto"/>
              </w:divBdr>
              <w:divsChild>
                <w:div w:id="337081705">
                  <w:marLeft w:val="0"/>
                  <w:marRight w:val="0"/>
                  <w:marTop w:val="0"/>
                  <w:marBottom w:val="0"/>
                  <w:divBdr>
                    <w:top w:val="none" w:sz="0" w:space="0" w:color="auto"/>
                    <w:left w:val="none" w:sz="0" w:space="0" w:color="auto"/>
                    <w:bottom w:val="none" w:sz="0" w:space="0" w:color="auto"/>
                    <w:right w:val="none" w:sz="0" w:space="0" w:color="auto"/>
                  </w:divBdr>
                  <w:divsChild>
                    <w:div w:id="1286348032">
                      <w:marLeft w:val="0"/>
                      <w:marRight w:val="0"/>
                      <w:marTop w:val="0"/>
                      <w:marBottom w:val="0"/>
                      <w:divBdr>
                        <w:top w:val="none" w:sz="0" w:space="0" w:color="auto"/>
                        <w:left w:val="none" w:sz="0" w:space="0" w:color="auto"/>
                        <w:bottom w:val="none" w:sz="0" w:space="0" w:color="auto"/>
                        <w:right w:val="none" w:sz="0" w:space="0" w:color="auto"/>
                      </w:divBdr>
                      <w:divsChild>
                        <w:div w:id="292322805">
                          <w:marLeft w:val="0"/>
                          <w:marRight w:val="0"/>
                          <w:marTop w:val="0"/>
                          <w:marBottom w:val="0"/>
                          <w:divBdr>
                            <w:top w:val="none" w:sz="0" w:space="0" w:color="auto"/>
                            <w:left w:val="none" w:sz="0" w:space="0" w:color="auto"/>
                            <w:bottom w:val="none" w:sz="0" w:space="0" w:color="auto"/>
                            <w:right w:val="none" w:sz="0" w:space="0" w:color="auto"/>
                          </w:divBdr>
                          <w:divsChild>
                            <w:div w:id="122024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55319">
      <w:bodyDiv w:val="1"/>
      <w:marLeft w:val="0"/>
      <w:marRight w:val="0"/>
      <w:marTop w:val="0"/>
      <w:marBottom w:val="0"/>
      <w:divBdr>
        <w:top w:val="none" w:sz="0" w:space="0" w:color="auto"/>
        <w:left w:val="none" w:sz="0" w:space="0" w:color="auto"/>
        <w:bottom w:val="none" w:sz="0" w:space="0" w:color="auto"/>
        <w:right w:val="none" w:sz="0" w:space="0" w:color="auto"/>
      </w:divBdr>
      <w:divsChild>
        <w:div w:id="3552238">
          <w:marLeft w:val="0"/>
          <w:marRight w:val="0"/>
          <w:marTop w:val="0"/>
          <w:marBottom w:val="150"/>
          <w:divBdr>
            <w:top w:val="none" w:sz="0" w:space="0" w:color="auto"/>
            <w:left w:val="none" w:sz="0" w:space="0" w:color="auto"/>
            <w:bottom w:val="none" w:sz="0" w:space="0" w:color="auto"/>
            <w:right w:val="none" w:sz="0" w:space="0" w:color="auto"/>
          </w:divBdr>
        </w:div>
        <w:div w:id="435760169">
          <w:marLeft w:val="0"/>
          <w:marRight w:val="0"/>
          <w:marTop w:val="0"/>
          <w:marBottom w:val="0"/>
          <w:divBdr>
            <w:top w:val="none" w:sz="0" w:space="0" w:color="auto"/>
            <w:left w:val="none" w:sz="0" w:space="0" w:color="auto"/>
            <w:bottom w:val="none" w:sz="0" w:space="0" w:color="auto"/>
            <w:right w:val="none" w:sz="0" w:space="0" w:color="auto"/>
          </w:divBdr>
          <w:divsChild>
            <w:div w:id="1527986114">
              <w:marLeft w:val="0"/>
              <w:marRight w:val="0"/>
              <w:marTop w:val="0"/>
              <w:marBottom w:val="0"/>
              <w:divBdr>
                <w:top w:val="none" w:sz="0" w:space="0" w:color="auto"/>
                <w:left w:val="none" w:sz="0" w:space="0" w:color="auto"/>
                <w:bottom w:val="none" w:sz="0" w:space="0" w:color="auto"/>
                <w:right w:val="none" w:sz="0" w:space="0" w:color="auto"/>
              </w:divBdr>
              <w:divsChild>
                <w:div w:id="2035501193">
                  <w:marLeft w:val="0"/>
                  <w:marRight w:val="0"/>
                  <w:marTop w:val="0"/>
                  <w:marBottom w:val="0"/>
                  <w:divBdr>
                    <w:top w:val="none" w:sz="0" w:space="0" w:color="auto"/>
                    <w:left w:val="none" w:sz="0" w:space="0" w:color="auto"/>
                    <w:bottom w:val="none" w:sz="0" w:space="0" w:color="auto"/>
                    <w:right w:val="none" w:sz="0" w:space="0" w:color="auto"/>
                  </w:divBdr>
                  <w:divsChild>
                    <w:div w:id="847141177">
                      <w:marLeft w:val="0"/>
                      <w:marRight w:val="0"/>
                      <w:marTop w:val="0"/>
                      <w:marBottom w:val="0"/>
                      <w:divBdr>
                        <w:top w:val="none" w:sz="0" w:space="0" w:color="auto"/>
                        <w:left w:val="none" w:sz="0" w:space="0" w:color="auto"/>
                        <w:bottom w:val="none" w:sz="0" w:space="0" w:color="auto"/>
                        <w:right w:val="none" w:sz="0" w:space="0" w:color="auto"/>
                      </w:divBdr>
                      <w:divsChild>
                        <w:div w:id="929703706">
                          <w:marLeft w:val="0"/>
                          <w:marRight w:val="0"/>
                          <w:marTop w:val="0"/>
                          <w:marBottom w:val="0"/>
                          <w:divBdr>
                            <w:top w:val="none" w:sz="0" w:space="0" w:color="auto"/>
                            <w:left w:val="none" w:sz="0" w:space="0" w:color="auto"/>
                            <w:bottom w:val="none" w:sz="0" w:space="0" w:color="auto"/>
                            <w:right w:val="none" w:sz="0" w:space="0" w:color="auto"/>
                          </w:divBdr>
                          <w:divsChild>
                            <w:div w:id="12223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709665">
      <w:bodyDiv w:val="1"/>
      <w:marLeft w:val="0"/>
      <w:marRight w:val="0"/>
      <w:marTop w:val="0"/>
      <w:marBottom w:val="0"/>
      <w:divBdr>
        <w:top w:val="none" w:sz="0" w:space="0" w:color="auto"/>
        <w:left w:val="none" w:sz="0" w:space="0" w:color="auto"/>
        <w:bottom w:val="none" w:sz="0" w:space="0" w:color="auto"/>
        <w:right w:val="none" w:sz="0" w:space="0" w:color="auto"/>
      </w:divBdr>
      <w:divsChild>
        <w:div w:id="1103918135">
          <w:marLeft w:val="0"/>
          <w:marRight w:val="0"/>
          <w:marTop w:val="0"/>
          <w:marBottom w:val="150"/>
          <w:divBdr>
            <w:top w:val="none" w:sz="0" w:space="0" w:color="auto"/>
            <w:left w:val="none" w:sz="0" w:space="0" w:color="auto"/>
            <w:bottom w:val="none" w:sz="0" w:space="0" w:color="auto"/>
            <w:right w:val="none" w:sz="0" w:space="0" w:color="auto"/>
          </w:divBdr>
        </w:div>
        <w:div w:id="646667220">
          <w:marLeft w:val="0"/>
          <w:marRight w:val="0"/>
          <w:marTop w:val="0"/>
          <w:marBottom w:val="0"/>
          <w:divBdr>
            <w:top w:val="none" w:sz="0" w:space="0" w:color="auto"/>
            <w:left w:val="none" w:sz="0" w:space="0" w:color="auto"/>
            <w:bottom w:val="none" w:sz="0" w:space="0" w:color="auto"/>
            <w:right w:val="none" w:sz="0" w:space="0" w:color="auto"/>
          </w:divBdr>
          <w:divsChild>
            <w:div w:id="89396837">
              <w:marLeft w:val="0"/>
              <w:marRight w:val="0"/>
              <w:marTop w:val="0"/>
              <w:marBottom w:val="0"/>
              <w:divBdr>
                <w:top w:val="none" w:sz="0" w:space="0" w:color="auto"/>
                <w:left w:val="none" w:sz="0" w:space="0" w:color="auto"/>
                <w:bottom w:val="none" w:sz="0" w:space="0" w:color="auto"/>
                <w:right w:val="none" w:sz="0" w:space="0" w:color="auto"/>
              </w:divBdr>
              <w:divsChild>
                <w:div w:id="1805003469">
                  <w:marLeft w:val="0"/>
                  <w:marRight w:val="0"/>
                  <w:marTop w:val="0"/>
                  <w:marBottom w:val="0"/>
                  <w:divBdr>
                    <w:top w:val="none" w:sz="0" w:space="0" w:color="auto"/>
                    <w:left w:val="none" w:sz="0" w:space="0" w:color="auto"/>
                    <w:bottom w:val="none" w:sz="0" w:space="0" w:color="auto"/>
                    <w:right w:val="none" w:sz="0" w:space="0" w:color="auto"/>
                  </w:divBdr>
                  <w:divsChild>
                    <w:div w:id="1525751586">
                      <w:marLeft w:val="0"/>
                      <w:marRight w:val="0"/>
                      <w:marTop w:val="0"/>
                      <w:marBottom w:val="0"/>
                      <w:divBdr>
                        <w:top w:val="none" w:sz="0" w:space="0" w:color="auto"/>
                        <w:left w:val="none" w:sz="0" w:space="0" w:color="auto"/>
                        <w:bottom w:val="none" w:sz="0" w:space="0" w:color="auto"/>
                        <w:right w:val="none" w:sz="0" w:space="0" w:color="auto"/>
                      </w:divBdr>
                      <w:divsChild>
                        <w:div w:id="826281734">
                          <w:marLeft w:val="0"/>
                          <w:marRight w:val="0"/>
                          <w:marTop w:val="0"/>
                          <w:marBottom w:val="0"/>
                          <w:divBdr>
                            <w:top w:val="none" w:sz="0" w:space="0" w:color="auto"/>
                            <w:left w:val="none" w:sz="0" w:space="0" w:color="auto"/>
                            <w:bottom w:val="none" w:sz="0" w:space="0" w:color="auto"/>
                            <w:right w:val="none" w:sz="0" w:space="0" w:color="auto"/>
                          </w:divBdr>
                          <w:divsChild>
                            <w:div w:id="48505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21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apply-apprenticeship" TargetMode="External"/><Relationship Id="rId3" Type="http://schemas.openxmlformats.org/officeDocument/2006/relationships/settings" Target="settings.xml"/><Relationship Id="rId7" Type="http://schemas.openxmlformats.org/officeDocument/2006/relationships/hyperlink" Target="https://www.lancsforum.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levels.gov.uk/" TargetMode="External"/><Relationship Id="rId5" Type="http://schemas.openxmlformats.org/officeDocument/2006/relationships/hyperlink" Target="https://www.pleckgate.com/wp-content/uploads/Life-After-Year-11-2023-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2024-04-27T13:38:00Z</dcterms:created>
  <dcterms:modified xsi:type="dcterms:W3CDTF">2024-04-27T13:38:00Z</dcterms:modified>
</cp:coreProperties>
</file>